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88FC" w14:textId="77777777" w:rsidR="007920E9" w:rsidRDefault="00055342">
      <w:pPr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MODELLO DOCUMENTO del 15 maggio DEL CONSIGLIO DI CLASSE</w:t>
      </w:r>
    </w:p>
    <w:p w14:paraId="79EB0BAD" w14:textId="77777777" w:rsidR="007920E9" w:rsidRDefault="007920E9">
      <w:pPr>
        <w:rPr>
          <w:sz w:val="24"/>
          <w:szCs w:val="24"/>
        </w:rPr>
      </w:pPr>
    </w:p>
    <w:p w14:paraId="492BEDC6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Anno scolastico 2023-2024</w:t>
      </w:r>
    </w:p>
    <w:p w14:paraId="354D9D92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Classe </w:t>
      </w:r>
    </w:p>
    <w:p w14:paraId="7DA2BF4E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Indirizzo</w:t>
      </w:r>
    </w:p>
    <w:p w14:paraId="6792084C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Declinazione</w:t>
      </w:r>
    </w:p>
    <w:p w14:paraId="68553A47" w14:textId="77777777" w:rsidR="007920E9" w:rsidRDefault="007920E9">
      <w:pPr>
        <w:rPr>
          <w:sz w:val="24"/>
          <w:szCs w:val="24"/>
        </w:rPr>
      </w:pPr>
    </w:p>
    <w:p w14:paraId="28A99A80" w14:textId="77777777" w:rsidR="007920E9" w:rsidRPr="00A007F3" w:rsidRDefault="00055342">
      <w:pPr>
        <w:rPr>
          <w:b/>
          <w:sz w:val="24"/>
          <w:szCs w:val="24"/>
          <w:u w:val="single"/>
        </w:rPr>
      </w:pPr>
      <w:bookmarkStart w:id="1" w:name="_heading=h.30j0zll" w:colFirst="0" w:colLast="0"/>
      <w:bookmarkEnd w:id="1"/>
      <w:r>
        <w:rPr>
          <w:b/>
          <w:sz w:val="24"/>
          <w:szCs w:val="24"/>
          <w:u w:val="single"/>
        </w:rPr>
        <w:t xml:space="preserve">1.    PRESENTAZIONE DELL’ISTITUTO </w:t>
      </w:r>
      <w:proofErr w:type="gramStart"/>
      <w:r>
        <w:rPr>
          <w:b/>
          <w:sz w:val="24"/>
          <w:szCs w:val="24"/>
          <w:u w:val="single"/>
        </w:rPr>
        <w:t>e  PRESENTAZIONE</w:t>
      </w:r>
      <w:proofErr w:type="gramEnd"/>
      <w:r>
        <w:rPr>
          <w:b/>
          <w:sz w:val="24"/>
          <w:szCs w:val="24"/>
          <w:u w:val="single"/>
        </w:rPr>
        <w:t xml:space="preserve"> DELLA CLASSE</w:t>
      </w:r>
      <w:r w:rsidRPr="00A007F3">
        <w:rPr>
          <w:b/>
          <w:sz w:val="24"/>
          <w:szCs w:val="24"/>
          <w:u w:val="single"/>
        </w:rPr>
        <w:t xml:space="preserve">  </w:t>
      </w:r>
    </w:p>
    <w:p w14:paraId="0D98D8C6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LA COMPOSIZIONE DELLA CLASSE </w:t>
      </w:r>
    </w:p>
    <w:p w14:paraId="3BC0E737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LA STORIA DELLA CLASSE</w:t>
      </w:r>
    </w:p>
    <w:p w14:paraId="7273072A" w14:textId="77777777" w:rsidR="007920E9" w:rsidRDefault="0005534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COMPOSIZIONE DEL CONSIGLIO DI CLASSE</w:t>
      </w:r>
    </w:p>
    <w:p w14:paraId="41E6BC76" w14:textId="77777777" w:rsidR="007920E9" w:rsidRDefault="007920E9">
      <w:pPr>
        <w:rPr>
          <w:sz w:val="24"/>
          <w:szCs w:val="24"/>
        </w:rPr>
      </w:pPr>
    </w:p>
    <w:p w14:paraId="4BD8CB6A" w14:textId="77777777" w:rsidR="007920E9" w:rsidRDefault="007920E9">
      <w:pPr>
        <w:rPr>
          <w:sz w:val="24"/>
          <w:szCs w:val="24"/>
        </w:rPr>
      </w:pPr>
    </w:p>
    <w:p w14:paraId="57008576" w14:textId="4B3830E3" w:rsidR="007920E9" w:rsidRDefault="00A00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 IL CURRICOLO NELL’OFFERTA FORMATIVA DELL’ISTITUTO</w:t>
      </w:r>
    </w:p>
    <w:p w14:paraId="6BCEF1FD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IL TERRITORIO ED IL SISTEMA SOCIOECONOMICO DI RIFERIMENTO - Rapporti con l’offerta formativa territoriale agraria </w:t>
      </w:r>
    </w:p>
    <w:p w14:paraId="7D2677B5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Riferimenti a codici ATECO, NUP=CP2011, SEP Atlante delle professioni nella progettazione delle attività</w:t>
      </w:r>
    </w:p>
    <w:p w14:paraId="47CB643F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Quadro orario degli insegnamenti (con commenti su utilizzo flessibilità/autonomia)</w:t>
      </w:r>
    </w:p>
    <w:p w14:paraId="60D1AAB6" w14:textId="067B1848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Mappa o canovaccio delle UDA (ultimo anno e triennale)</w:t>
      </w:r>
    </w:p>
    <w:p w14:paraId="668F028C" w14:textId="7F8099D5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Altre attività di arricchimento dell’offerta formativa</w:t>
      </w:r>
    </w:p>
    <w:p w14:paraId="1761AD6C" w14:textId="77777777" w:rsidR="007920E9" w:rsidRDefault="00055342">
      <w:pPr>
        <w:rPr>
          <w:sz w:val="24"/>
          <w:szCs w:val="24"/>
        </w:rPr>
      </w:pPr>
      <w:bookmarkStart w:id="2" w:name="_heading=h.2s8eyo1" w:colFirst="0" w:colLast="0"/>
      <w:bookmarkEnd w:id="2"/>
      <w:r>
        <w:rPr>
          <w:sz w:val="24"/>
          <w:szCs w:val="24"/>
        </w:rPr>
        <w:t xml:space="preserve">Iniziative ed </w:t>
      </w:r>
      <w:proofErr w:type="gramStart"/>
      <w:r>
        <w:rPr>
          <w:sz w:val="24"/>
          <w:szCs w:val="24"/>
        </w:rPr>
        <w:t>esperienze  extracurricolari</w:t>
      </w:r>
      <w:proofErr w:type="gramEnd"/>
    </w:p>
    <w:p w14:paraId="1946C5AE" w14:textId="77777777" w:rsidR="007920E9" w:rsidRDefault="00055342">
      <w:pPr>
        <w:rPr>
          <w:sz w:val="24"/>
          <w:szCs w:val="24"/>
        </w:rPr>
      </w:pPr>
      <w:bookmarkStart w:id="3" w:name="_heading=h.ng9le0vxe250" w:colFirst="0" w:colLast="0"/>
      <w:bookmarkEnd w:id="3"/>
      <w:r>
        <w:rPr>
          <w:sz w:val="24"/>
          <w:szCs w:val="24"/>
        </w:rPr>
        <w:t>Piano uscite/viaggi di studio del curricolo</w:t>
      </w:r>
    </w:p>
    <w:p w14:paraId="4B1A5597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RAV/Rendicontazione sociale del curricolo/risultati a distanza degli allievi - riflessione sul mercato del lavoro di riferimento</w:t>
      </w:r>
    </w:p>
    <w:p w14:paraId="4C52503B" w14:textId="77777777" w:rsidR="007920E9" w:rsidRDefault="007920E9">
      <w:pPr>
        <w:rPr>
          <w:sz w:val="24"/>
          <w:szCs w:val="24"/>
        </w:rPr>
      </w:pPr>
    </w:p>
    <w:p w14:paraId="0BE9AC5D" w14:textId="77777777" w:rsidR="007920E9" w:rsidRDefault="000553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LE COMPETENZE sviluppate nel percorso</w:t>
      </w:r>
    </w:p>
    <w:p w14:paraId="1B951190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Profilo in uscita </w:t>
      </w:r>
      <w:proofErr w:type="gramStart"/>
      <w:r>
        <w:rPr>
          <w:sz w:val="24"/>
          <w:szCs w:val="24"/>
        </w:rPr>
        <w:t>e  competenze</w:t>
      </w:r>
      <w:proofErr w:type="gramEnd"/>
      <w:r>
        <w:rPr>
          <w:sz w:val="24"/>
          <w:szCs w:val="24"/>
        </w:rPr>
        <w:t xml:space="preserve"> da valutare/certificare</w:t>
      </w:r>
    </w:p>
    <w:p w14:paraId="40CF941C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In questa sezione sono declinati i risultati di apprendimento intermedi delle 12 competenze relative agli insegnamenti e alle attività di area generale di cui all’ Allegato A e B del Decreto 24 maggio 2018, n. 92.</w:t>
      </w:r>
    </w:p>
    <w:p w14:paraId="7671C4FE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competenze tecnico </w:t>
      </w:r>
      <w:proofErr w:type="gramStart"/>
      <w:r>
        <w:rPr>
          <w:sz w:val="24"/>
          <w:szCs w:val="24"/>
        </w:rPr>
        <w:t>professionali  Allegato</w:t>
      </w:r>
      <w:proofErr w:type="gramEnd"/>
      <w:r>
        <w:rPr>
          <w:sz w:val="24"/>
          <w:szCs w:val="24"/>
        </w:rPr>
        <w:t xml:space="preserve"> C 10</w:t>
      </w:r>
    </w:p>
    <w:p w14:paraId="059F47C7" w14:textId="77777777" w:rsidR="007920E9" w:rsidRDefault="000553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competenze chiave europee di cittadinanza 8 (vedi UNICA)</w:t>
      </w:r>
    </w:p>
    <w:p w14:paraId="429275B9" w14:textId="08F66350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PECUP dei professionali</w:t>
      </w:r>
      <w:r w:rsidR="00BA5A8A">
        <w:rPr>
          <w:sz w:val="24"/>
          <w:szCs w:val="24"/>
        </w:rPr>
        <w:t xml:space="preserve"> </w:t>
      </w:r>
    </w:p>
    <w:p w14:paraId="07BB14CD" w14:textId="6F4CB925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Altre competenze derivanti dai framework europei.</w:t>
      </w:r>
    </w:p>
    <w:p w14:paraId="2F19A0BD" w14:textId="77777777" w:rsidR="007920E9" w:rsidRDefault="007920E9">
      <w:pPr>
        <w:rPr>
          <w:sz w:val="24"/>
          <w:szCs w:val="24"/>
        </w:rPr>
      </w:pPr>
    </w:p>
    <w:p w14:paraId="05384935" w14:textId="63CF7B7F" w:rsidR="007920E9" w:rsidRDefault="00A00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PIANO TRIENNALE/QUADRIENNALE PCTO</w:t>
      </w:r>
    </w:p>
    <w:p w14:paraId="5B5D21DC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Progetto PCTO previsto </w:t>
      </w:r>
      <w:proofErr w:type="gramStart"/>
      <w:r>
        <w:rPr>
          <w:sz w:val="24"/>
          <w:szCs w:val="24"/>
        </w:rPr>
        <w:t>ed  effettivamente</w:t>
      </w:r>
      <w:proofErr w:type="gramEnd"/>
      <w:r>
        <w:rPr>
          <w:sz w:val="24"/>
          <w:szCs w:val="24"/>
        </w:rPr>
        <w:t xml:space="preserve"> realizzato dall’istituto</w:t>
      </w:r>
    </w:p>
    <w:p w14:paraId="686CF12D" w14:textId="77777777" w:rsidR="007920E9" w:rsidRDefault="007920E9">
      <w:pPr>
        <w:rPr>
          <w:sz w:val="24"/>
          <w:szCs w:val="24"/>
        </w:rPr>
      </w:pPr>
    </w:p>
    <w:p w14:paraId="366D3EF7" w14:textId="77777777" w:rsidR="007920E9" w:rsidRDefault="0005534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I METODI DELLA </w:t>
      </w:r>
      <w:proofErr w:type="gramStart"/>
      <w:r>
        <w:rPr>
          <w:b/>
          <w:sz w:val="24"/>
          <w:szCs w:val="24"/>
          <w:u w:val="single"/>
        </w:rPr>
        <w:t>DIDATTICA,  LA</w:t>
      </w:r>
      <w:proofErr w:type="gramEnd"/>
      <w:r>
        <w:rPr>
          <w:b/>
          <w:sz w:val="24"/>
          <w:szCs w:val="24"/>
          <w:u w:val="single"/>
        </w:rPr>
        <w:t xml:space="preserve"> DIDATTICA LABORATORIALE E L’ATTIVITA’ DELL’AZIENDA AGRARIA</w:t>
      </w:r>
    </w:p>
    <w:p w14:paraId="036979F4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I METODI DELLA DIDATTICA </w:t>
      </w:r>
    </w:p>
    <w:p w14:paraId="27C08A43" w14:textId="77777777" w:rsidR="007920E9" w:rsidRPr="00BA5A8A" w:rsidRDefault="00055342">
      <w:pPr>
        <w:rPr>
          <w:sz w:val="24"/>
          <w:szCs w:val="24"/>
        </w:rPr>
      </w:pPr>
      <w:bookmarkStart w:id="4" w:name="_heading=h.p0azcbyomav" w:colFirst="0" w:colLast="0"/>
      <w:bookmarkStart w:id="5" w:name="_heading=h.1ksv4uv" w:colFirst="0" w:colLast="0"/>
      <w:bookmarkEnd w:id="4"/>
      <w:bookmarkEnd w:id="5"/>
      <w:r w:rsidRPr="00BA5A8A">
        <w:rPr>
          <w:sz w:val="24"/>
          <w:szCs w:val="24"/>
        </w:rPr>
        <w:t>Le attività relative alla didattica DIGITALE</w:t>
      </w:r>
    </w:p>
    <w:p w14:paraId="2627A40B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LA DIDATTICA LABORATORIALE</w:t>
      </w:r>
    </w:p>
    <w:p w14:paraId="59CCF048" w14:textId="77777777" w:rsidR="007920E9" w:rsidRPr="00BA5A8A" w:rsidRDefault="00055342">
      <w:pPr>
        <w:rPr>
          <w:sz w:val="24"/>
          <w:szCs w:val="24"/>
          <w:u w:val="single"/>
        </w:rPr>
      </w:pPr>
      <w:r w:rsidRPr="00BA5A8A">
        <w:rPr>
          <w:sz w:val="24"/>
          <w:szCs w:val="24"/>
          <w:u w:val="single"/>
        </w:rPr>
        <w:t xml:space="preserve">L'AZIENDA AGRARIA </w:t>
      </w:r>
    </w:p>
    <w:p w14:paraId="262AD7C8" w14:textId="77777777" w:rsidR="007920E9" w:rsidRDefault="007920E9">
      <w:pPr>
        <w:rPr>
          <w:sz w:val="24"/>
          <w:szCs w:val="24"/>
        </w:rPr>
      </w:pPr>
    </w:p>
    <w:p w14:paraId="54A4D8BD" w14:textId="63E26CEE" w:rsidR="007920E9" w:rsidRDefault="00BA5A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LE ATTIVITÀ DI EDUCAZIONE CIVICA NEL CURRICOLO</w:t>
      </w:r>
    </w:p>
    <w:p w14:paraId="531BB6A2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(descrizione finalizzata alla gestione del colloquio)</w:t>
      </w:r>
    </w:p>
    <w:p w14:paraId="693A34DF" w14:textId="77777777" w:rsidR="007920E9" w:rsidRDefault="007920E9">
      <w:pPr>
        <w:rPr>
          <w:sz w:val="24"/>
          <w:szCs w:val="24"/>
        </w:rPr>
      </w:pPr>
    </w:p>
    <w:p w14:paraId="790B4EE9" w14:textId="2E592141" w:rsidR="007920E9" w:rsidRDefault="00BA5A8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7. PIANO ORIENTAMENTO/PFI, PERSONALIZZAZIONE   PROGETTO DIVARI CURRICULUM DELLO STUDENTE</w:t>
      </w:r>
      <w:r>
        <w:rPr>
          <w:sz w:val="24"/>
          <w:szCs w:val="24"/>
        </w:rPr>
        <w:t xml:space="preserve">  </w:t>
      </w:r>
    </w:p>
    <w:p w14:paraId="41DF432B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Piano di orientamento.</w:t>
      </w:r>
    </w:p>
    <w:p w14:paraId="2D20B2A5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Descrizione attività progetto DIVARI ed interventi di recupero.</w:t>
      </w:r>
    </w:p>
    <w:p w14:paraId="5A723E9A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Personalizzazione.</w:t>
      </w:r>
    </w:p>
    <w:p w14:paraId="6BD891E7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Curriculum dello studente ed UNICA</w:t>
      </w:r>
    </w:p>
    <w:p w14:paraId="6E6243B3" w14:textId="77777777" w:rsidR="007920E9" w:rsidRDefault="007920E9">
      <w:pPr>
        <w:rPr>
          <w:sz w:val="24"/>
          <w:szCs w:val="24"/>
        </w:rPr>
      </w:pPr>
      <w:bookmarkStart w:id="6" w:name="_heading=h.z337ya" w:colFirst="0" w:colLast="0"/>
      <w:bookmarkEnd w:id="6"/>
    </w:p>
    <w:p w14:paraId="4ACC22BD" w14:textId="706DE8A5" w:rsidR="007920E9" w:rsidRDefault="00BA5A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INDICAZIONI SU STRATEGIE E METODI PER L’INCLUSIONE</w:t>
      </w:r>
    </w:p>
    <w:p w14:paraId="145D781E" w14:textId="77777777" w:rsidR="007920E9" w:rsidRDefault="007920E9">
      <w:pPr>
        <w:rPr>
          <w:sz w:val="24"/>
          <w:szCs w:val="24"/>
        </w:rPr>
      </w:pPr>
    </w:p>
    <w:p w14:paraId="60D5C700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Nella classe sono presenti………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allieve con certificazione ai sensi della legge 104/92 seguite dagli insegnanti di sostegno </w:t>
      </w:r>
      <w:proofErr w:type="gramStart"/>
      <w:r>
        <w:rPr>
          <w:sz w:val="24"/>
          <w:szCs w:val="24"/>
        </w:rPr>
        <w:t>per  n.</w:t>
      </w:r>
      <w:proofErr w:type="gramEnd"/>
      <w:r>
        <w:rPr>
          <w:sz w:val="24"/>
          <w:szCs w:val="24"/>
        </w:rPr>
        <w:t xml:space="preserve"> ………………… ore settimanali.  Sono inoltre </w:t>
      </w:r>
      <w:proofErr w:type="gramStart"/>
      <w:r>
        <w:rPr>
          <w:sz w:val="24"/>
          <w:szCs w:val="24"/>
        </w:rPr>
        <w:t>presenti  …</w:t>
      </w:r>
      <w:proofErr w:type="gramEnd"/>
      <w:r>
        <w:rPr>
          <w:sz w:val="24"/>
          <w:szCs w:val="24"/>
        </w:rPr>
        <w:t xml:space="preserve">…………………… allievi DSA per i quali è stato redatto il Piano Didattico Personalizzato che contiene elementi diagnostici, strategie metodologiche e didattiche personalizzate, le misure dispensative, gli strumenti compensativi e i criteri e le modalità di verifica e di valutazione. </w:t>
      </w:r>
    </w:p>
    <w:p w14:paraId="04403C5F" w14:textId="77777777" w:rsidR="007920E9" w:rsidRDefault="007920E9">
      <w:pPr>
        <w:rPr>
          <w:sz w:val="24"/>
          <w:szCs w:val="24"/>
        </w:rPr>
      </w:pPr>
    </w:p>
    <w:p w14:paraId="2F58B52C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BES e percorsi personalizzati</w:t>
      </w:r>
    </w:p>
    <w:p w14:paraId="792B1659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Percorsi formativi personalizzati</w:t>
      </w:r>
    </w:p>
    <w:p w14:paraId="05054B79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Vedi fascicoli riservati allegati.</w:t>
      </w:r>
    </w:p>
    <w:p w14:paraId="372D0D3E" w14:textId="77777777" w:rsidR="007920E9" w:rsidRDefault="007920E9">
      <w:pPr>
        <w:rPr>
          <w:sz w:val="24"/>
          <w:szCs w:val="24"/>
        </w:rPr>
      </w:pPr>
    </w:p>
    <w:p w14:paraId="5661C469" w14:textId="77777777" w:rsidR="007920E9" w:rsidRDefault="0005534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9. MOBILITÀ ALL’ESTERO</w:t>
      </w:r>
    </w:p>
    <w:p w14:paraId="7FB8D585" w14:textId="77777777" w:rsidR="007920E9" w:rsidRDefault="007920E9">
      <w:pPr>
        <w:rPr>
          <w:sz w:val="24"/>
          <w:szCs w:val="24"/>
        </w:rPr>
      </w:pPr>
    </w:p>
    <w:p w14:paraId="70E4464D" w14:textId="77777777" w:rsidR="007920E9" w:rsidRDefault="007920E9">
      <w:pPr>
        <w:rPr>
          <w:sz w:val="24"/>
          <w:szCs w:val="24"/>
        </w:rPr>
      </w:pPr>
    </w:p>
    <w:p w14:paraId="0069E2E6" w14:textId="141895A4" w:rsidR="007920E9" w:rsidRDefault="00BA5A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 CERTIFICAZIONE E VALUTAZIONE DELLE COMPETENZE E VALUTAZIONE DEGLI APPRENDIMENTI</w:t>
      </w:r>
    </w:p>
    <w:p w14:paraId="79324CD2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Delibere istituto su criteri di valutazione, ammissione esame ed attribuzione credito scolastico </w:t>
      </w:r>
    </w:p>
    <w:p w14:paraId="19BA0822" w14:textId="77777777" w:rsidR="007920E9" w:rsidRDefault="007920E9">
      <w:pPr>
        <w:rPr>
          <w:sz w:val="24"/>
          <w:szCs w:val="24"/>
        </w:rPr>
      </w:pPr>
      <w:bookmarkStart w:id="7" w:name="_heading=h.mlcef280cd7r" w:colFirst="0" w:colLast="0"/>
      <w:bookmarkEnd w:id="7"/>
    </w:p>
    <w:p w14:paraId="10D6BB2C" w14:textId="77777777" w:rsidR="007920E9" w:rsidRDefault="00055342">
      <w:pPr>
        <w:rPr>
          <w:sz w:val="24"/>
          <w:szCs w:val="24"/>
        </w:rPr>
      </w:pPr>
      <w:bookmarkStart w:id="8" w:name="_heading=h.1ci93xb" w:colFirst="0" w:colLast="0"/>
      <w:bookmarkEnd w:id="8"/>
      <w:r>
        <w:rPr>
          <w:sz w:val="24"/>
          <w:szCs w:val="24"/>
        </w:rPr>
        <w:t>Unica e curriculum dello studente</w:t>
      </w:r>
    </w:p>
    <w:p w14:paraId="18D75104" w14:textId="77777777" w:rsidR="007920E9" w:rsidRDefault="007920E9">
      <w:pPr>
        <w:rPr>
          <w:sz w:val="24"/>
          <w:szCs w:val="24"/>
        </w:rPr>
      </w:pPr>
    </w:p>
    <w:p w14:paraId="174BCB9D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Attività specifiche realizzate dalla scuola</w:t>
      </w:r>
    </w:p>
    <w:p w14:paraId="51CF129C" w14:textId="77777777" w:rsidR="007920E9" w:rsidRDefault="007920E9">
      <w:pPr>
        <w:rPr>
          <w:sz w:val="24"/>
          <w:szCs w:val="24"/>
        </w:rPr>
      </w:pPr>
      <w:bookmarkStart w:id="9" w:name="_heading=h.dwwuq6loynw4" w:colFirst="0" w:colLast="0"/>
      <w:bookmarkEnd w:id="9"/>
    </w:p>
    <w:p w14:paraId="1009DCF1" w14:textId="77777777" w:rsidR="007920E9" w:rsidRDefault="00055342">
      <w:pPr>
        <w:rPr>
          <w:sz w:val="24"/>
          <w:szCs w:val="24"/>
        </w:rPr>
      </w:pPr>
      <w:bookmarkStart w:id="10" w:name="_heading=h.4i7ojhp" w:colFirst="0" w:colLast="0"/>
      <w:bookmarkEnd w:id="10"/>
      <w:r>
        <w:rPr>
          <w:b/>
          <w:sz w:val="24"/>
          <w:szCs w:val="24"/>
          <w:u w:val="single"/>
        </w:rPr>
        <w:t xml:space="preserve">11. INIZIATIVE DI PREPARAZIONE ALL'ESAME. </w:t>
      </w:r>
      <w:r>
        <w:rPr>
          <w:sz w:val="24"/>
          <w:szCs w:val="24"/>
        </w:rPr>
        <w:t xml:space="preserve">  </w:t>
      </w:r>
    </w:p>
    <w:p w14:paraId="656DBD19" w14:textId="77777777" w:rsidR="007920E9" w:rsidRDefault="007920E9">
      <w:pPr>
        <w:rPr>
          <w:sz w:val="24"/>
          <w:szCs w:val="24"/>
        </w:rPr>
      </w:pPr>
    </w:p>
    <w:p w14:paraId="3DFC6716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>Simulazione prima e seconda prova.</w:t>
      </w:r>
    </w:p>
    <w:p w14:paraId="170B8C43" w14:textId="77777777" w:rsidR="007920E9" w:rsidRDefault="00055342">
      <w:pPr>
        <w:rPr>
          <w:sz w:val="24"/>
          <w:szCs w:val="24"/>
        </w:rPr>
      </w:pPr>
      <w:r>
        <w:rPr>
          <w:sz w:val="24"/>
          <w:szCs w:val="24"/>
        </w:rPr>
        <w:t xml:space="preserve">Il colloquio d’esame. </w:t>
      </w:r>
    </w:p>
    <w:p w14:paraId="225BF899" w14:textId="77777777" w:rsidR="00BA5A8A" w:rsidRDefault="00BA5A8A" w:rsidP="00BA5A8A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Indicazioni per la predisposizione seconda prova</w:t>
      </w:r>
    </w:p>
    <w:p w14:paraId="3D5CCD5D" w14:textId="77777777" w:rsidR="00BA5A8A" w:rsidRPr="00F4171E" w:rsidRDefault="00BA5A8A" w:rsidP="00BA5A8A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F4171E">
        <w:rPr>
          <w:sz w:val="22"/>
          <w:szCs w:val="22"/>
        </w:rPr>
        <w:t>Informazioni relative alla simulazione del colloquio</w:t>
      </w:r>
    </w:p>
    <w:p w14:paraId="3110B4F1" w14:textId="77777777" w:rsidR="007920E9" w:rsidRDefault="007920E9">
      <w:pPr>
        <w:rPr>
          <w:sz w:val="24"/>
          <w:szCs w:val="24"/>
        </w:rPr>
      </w:pPr>
    </w:p>
    <w:p w14:paraId="68FA49C8" w14:textId="77777777" w:rsidR="007920E9" w:rsidRDefault="0005534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ALLEGATI AL DOCUMENTO DEL CONSIGLIO DI CLASSE  5^ …… </w:t>
      </w:r>
    </w:p>
    <w:p w14:paraId="64ED5B64" w14:textId="77777777" w:rsidR="007920E9" w:rsidRDefault="0005534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Documentazione 104 e DSA</w:t>
      </w:r>
    </w:p>
    <w:p w14:paraId="00D7EE16" w14:textId="77777777" w:rsidR="007920E9" w:rsidRDefault="0005534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Esempi di prove e griglie di valutazione</w:t>
      </w:r>
    </w:p>
    <w:p w14:paraId="7858739F" w14:textId="3ADBBB8A" w:rsidR="007920E9" w:rsidRPr="00BA5A8A" w:rsidRDefault="00055342" w:rsidP="00BA5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A5A8A">
        <w:rPr>
          <w:sz w:val="24"/>
          <w:szCs w:val="24"/>
        </w:rPr>
        <w:t>UDA per ciascun insegnamento</w:t>
      </w:r>
    </w:p>
    <w:sectPr w:rsidR="007920E9" w:rsidRPr="00BA5A8A">
      <w:footerReference w:type="default" r:id="rId8"/>
      <w:pgSz w:w="11906" w:h="16838"/>
      <w:pgMar w:top="1134" w:right="1134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EA1" w14:textId="77777777" w:rsidR="00BF5711" w:rsidRDefault="00BF5711">
      <w:r>
        <w:separator/>
      </w:r>
    </w:p>
  </w:endnote>
  <w:endnote w:type="continuationSeparator" w:id="0">
    <w:p w14:paraId="1518BB72" w14:textId="77777777" w:rsidR="00BF5711" w:rsidRDefault="00B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AA44" w14:textId="77777777" w:rsidR="007920E9" w:rsidRDefault="00055342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E50A5E0" wp14:editId="46F82F1B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481965" cy="217170"/>
              <wp:effectExtent l="0" t="0" r="0" b="0"/>
              <wp:wrapSquare wrapText="bothSides" distT="0" distB="0" distL="0" distR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709515"/>
                        <a:ext cx="405765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340982" w14:textId="77777777" w:rsidR="007920E9" w:rsidRDefault="0005534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15</w:t>
                          </w:r>
                        </w:p>
                        <w:p w14:paraId="795D8CE0" w14:textId="77777777" w:rsidR="007920E9" w:rsidRDefault="007920E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50A5E0" id="Rettangolo 3" o:spid="_x0000_s1026" style="position:absolute;margin-left:537pt;margin-top:0;width:37.95pt;height:17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" stroked="f">
              <v:textbox inset="2.53958mm,1.2694mm,2.53958mm,1.2694mm">
                <w:txbxContent>
                  <w:p w14:paraId="3A340982" w14:textId="77777777" w:rsidR="007920E9" w:rsidRDefault="0005534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15</w:t>
                    </w:r>
                  </w:p>
                  <w:p w14:paraId="795D8CE0" w14:textId="77777777" w:rsidR="007920E9" w:rsidRDefault="007920E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A15B8FC" w14:textId="77777777" w:rsidR="007920E9" w:rsidRDefault="007920E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sz w:val="24"/>
        <w:szCs w:val="24"/>
      </w:rPr>
    </w:pPr>
  </w:p>
  <w:p w14:paraId="0E6683ED" w14:textId="77777777" w:rsidR="007920E9" w:rsidRDefault="007920E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2695" w14:textId="77777777" w:rsidR="00BF5711" w:rsidRDefault="00BF5711">
      <w:r>
        <w:separator/>
      </w:r>
    </w:p>
  </w:footnote>
  <w:footnote w:type="continuationSeparator" w:id="0">
    <w:p w14:paraId="58083328" w14:textId="77777777" w:rsidR="00BF5711" w:rsidRDefault="00BF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345D"/>
    <w:multiLevelType w:val="multilevel"/>
    <w:tmpl w:val="16029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E9"/>
    <w:rsid w:val="00055342"/>
    <w:rsid w:val="007920E9"/>
    <w:rsid w:val="00A007F3"/>
    <w:rsid w:val="00A0149D"/>
    <w:rsid w:val="00BA5A8A"/>
    <w:rsid w:val="00BF0273"/>
    <w:rsid w:val="00B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B06B"/>
  <w15:docId w15:val="{FDC8934F-BEED-4AE3-A165-E7EDD4BF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WW-Rigadintestazione">
    <w:name w:val="WW-Riga d'intestazione"/>
    <w:basedOn w:val="Normale"/>
    <w:rsid w:val="00BA5A8A"/>
    <w:pPr>
      <w:tabs>
        <w:tab w:val="center" w:pos="4819"/>
        <w:tab w:val="right" w:pos="9638"/>
      </w:tabs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pmoab2R19bGs8rriK9/kBDVX6g==">CgMxLjAyCGguZ2pkZ3hzMgloLjMwajB6bGwyCWguMnM4ZXlvMTIOaC5uZzlsZTB2eGUyNTAyDWgucDBhemNieW9tYXYyCWguMWtzdjR1djIIaC56MzM3eWEyDmgubWxjZWYyODBjZDdyMgloLjFjaTkzeGIyDmguZHd3dXE2bG95bnc0MgloLjRpN29qaHA4AHIhMWpRdFRuN2xpdzFURGFFZEhIeV9Ob0s0RjBvOUhZRWtV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 Calanna</cp:lastModifiedBy>
  <cp:revision>2</cp:revision>
  <dcterms:created xsi:type="dcterms:W3CDTF">2024-05-05T15:43:00Z</dcterms:created>
  <dcterms:modified xsi:type="dcterms:W3CDTF">2024-05-05T15:43:00Z</dcterms:modified>
</cp:coreProperties>
</file>